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06953" w14:textId="77777777" w:rsidR="00455EBE" w:rsidRDefault="00455EBE" w:rsidP="00190D5E">
      <w:pPr>
        <w:pStyle w:val="Standard"/>
        <w:jc w:val="center"/>
        <w:rPr>
          <w:caps/>
          <w:u w:val="single"/>
        </w:rPr>
      </w:pPr>
      <w:r>
        <w:rPr>
          <w:caps/>
          <w:u w:val="single"/>
        </w:rPr>
        <w:t>Dépouillement</w:t>
      </w:r>
    </w:p>
    <w:p w14:paraId="14D59881" w14:textId="77777777" w:rsidR="00455EBE" w:rsidRDefault="00455EBE" w:rsidP="00455EBE">
      <w:pPr>
        <w:pStyle w:val="Standard"/>
        <w:jc w:val="both"/>
      </w:pPr>
    </w:p>
    <w:p w14:paraId="21C4B578" w14:textId="77777777" w:rsidR="00455EBE" w:rsidRDefault="00455EBE" w:rsidP="00455EBE">
      <w:pPr>
        <w:pStyle w:val="Standard"/>
        <w:jc w:val="both"/>
      </w:pPr>
      <w:r>
        <w:t xml:space="preserve">Les portes doivent être fermées à l’heure de clôture du scrutin. Le président demande alors si les personnes présentes dans la salle souhaitent encore voter. Si c’est le cas ces personnes ont le droit de voter. </w:t>
      </w:r>
    </w:p>
    <w:p w14:paraId="6148505F" w14:textId="77375BAB" w:rsidR="00455EBE" w:rsidRDefault="00455EBE" w:rsidP="00455EBE">
      <w:pPr>
        <w:pStyle w:val="Standard"/>
        <w:jc w:val="both"/>
      </w:pPr>
      <w:r>
        <w:t>Après tous les bulletins et enveloppes  doivent être retirés de la table de décharge les isoloirs doivent être vidés. Les portes peuvent alors être de nouveau ouvertes afin de laisser entrer les administrés.</w:t>
      </w:r>
    </w:p>
    <w:p w14:paraId="4F3046F2" w14:textId="0A1E9ABE" w:rsidR="00455EBE" w:rsidRDefault="00455EBE"/>
    <w:p w14:paraId="532322EB" w14:textId="3F3E8ED7" w:rsidR="00455EBE" w:rsidRPr="00877340" w:rsidRDefault="00455EBE" w:rsidP="00877340">
      <w:pPr>
        <w:jc w:val="both"/>
        <w:rPr>
          <w:rFonts w:ascii="Times New Roman" w:eastAsia="SimSun" w:hAnsi="Times New Roman" w:cs="Lucida Sans"/>
          <w:kern w:val="3"/>
          <w:sz w:val="24"/>
          <w:szCs w:val="24"/>
          <w:lang w:eastAsia="zh-CN" w:bidi="hi-IN"/>
        </w:rPr>
      </w:pPr>
      <w:r w:rsidRPr="00877340">
        <w:rPr>
          <w:rFonts w:ascii="Times New Roman" w:eastAsia="SimSun" w:hAnsi="Times New Roman" w:cs="Lucida Sans"/>
          <w:kern w:val="3"/>
          <w:sz w:val="24"/>
          <w:szCs w:val="24"/>
          <w:lang w:eastAsia="zh-CN" w:bidi="hi-IN"/>
        </w:rPr>
        <w:t xml:space="preserve">Ouverture des urnes dans chaque bureau. Comptage des enveloppes </w:t>
      </w:r>
      <w:r w:rsidR="00AD1D6C">
        <w:rPr>
          <w:rFonts w:ascii="Times New Roman" w:eastAsia="SimSun" w:hAnsi="Times New Roman" w:cs="Lucida Sans"/>
          <w:kern w:val="3"/>
          <w:sz w:val="24"/>
          <w:szCs w:val="24"/>
          <w:lang w:eastAsia="zh-CN" w:bidi="hi-IN"/>
        </w:rPr>
        <w:t xml:space="preserve"> par seulement 2 personnes </w:t>
      </w:r>
      <w:r w:rsidRPr="00877340">
        <w:rPr>
          <w:rFonts w:ascii="Times New Roman" w:eastAsia="SimSun" w:hAnsi="Times New Roman" w:cs="Lucida Sans"/>
          <w:kern w:val="3"/>
          <w:sz w:val="24"/>
          <w:szCs w:val="24"/>
          <w:lang w:eastAsia="zh-CN" w:bidi="hi-IN"/>
        </w:rPr>
        <w:t>et les réunir par enveloppe de centaine. Ces dernières sont scellées et signées puis remise dans les urnes correspondantes.</w:t>
      </w:r>
    </w:p>
    <w:p w14:paraId="095C12D6" w14:textId="6123E733" w:rsidR="00455EBE" w:rsidRDefault="00455EBE">
      <w:pPr>
        <w:rPr>
          <w:rFonts w:ascii="Times New Roman" w:eastAsia="SimSun" w:hAnsi="Times New Roman" w:cs="Lucida Sans"/>
          <w:kern w:val="3"/>
          <w:sz w:val="24"/>
          <w:szCs w:val="24"/>
          <w:lang w:eastAsia="zh-CN" w:bidi="hi-IN"/>
        </w:rPr>
      </w:pPr>
      <w:r w:rsidRPr="00877340">
        <w:rPr>
          <w:rFonts w:ascii="Times New Roman" w:eastAsia="SimSun" w:hAnsi="Times New Roman" w:cs="Lucida Sans"/>
          <w:kern w:val="3"/>
          <w:sz w:val="24"/>
          <w:szCs w:val="24"/>
          <w:lang w:eastAsia="zh-CN" w:bidi="hi-IN"/>
        </w:rPr>
        <w:t xml:space="preserve">Comptage des </w:t>
      </w:r>
      <w:r w:rsidR="00877340" w:rsidRPr="00877340">
        <w:rPr>
          <w:rFonts w:ascii="Times New Roman" w:eastAsia="SimSun" w:hAnsi="Times New Roman" w:cs="Lucida Sans"/>
          <w:kern w:val="3"/>
          <w:sz w:val="24"/>
          <w:szCs w:val="24"/>
          <w:lang w:eastAsia="zh-CN" w:bidi="hi-IN"/>
        </w:rPr>
        <w:t>s</w:t>
      </w:r>
      <w:r w:rsidRPr="00877340">
        <w:rPr>
          <w:rFonts w:ascii="Times New Roman" w:eastAsia="SimSun" w:hAnsi="Times New Roman" w:cs="Lucida Sans"/>
          <w:kern w:val="3"/>
          <w:sz w:val="24"/>
          <w:szCs w:val="24"/>
          <w:lang w:eastAsia="zh-CN" w:bidi="hi-IN"/>
        </w:rPr>
        <w:t>ignatures qui doivent correspondre au nombre d’enveloppes compter par une.</w:t>
      </w:r>
    </w:p>
    <w:p w14:paraId="270F51AD" w14:textId="602533F3" w:rsidR="00877340" w:rsidRDefault="00877340" w:rsidP="00F027D2">
      <w:pPr>
        <w:jc w:val="both"/>
        <w:rPr>
          <w:rFonts w:ascii="Times New Roman" w:eastAsia="SimSun" w:hAnsi="Times New Roman" w:cs="Lucida Sans"/>
          <w:kern w:val="3"/>
          <w:sz w:val="24"/>
          <w:szCs w:val="24"/>
          <w:lang w:eastAsia="zh-CN" w:bidi="hi-IN"/>
        </w:rPr>
      </w:pPr>
      <w:r>
        <w:rPr>
          <w:rFonts w:ascii="Times New Roman" w:eastAsia="SimSun" w:hAnsi="Times New Roman" w:cs="Lucida Sans"/>
          <w:kern w:val="3"/>
          <w:sz w:val="24"/>
          <w:szCs w:val="24"/>
          <w:lang w:eastAsia="zh-CN" w:bidi="hi-IN"/>
        </w:rPr>
        <w:t>Chaque table de dépouillement doit avoir 4 scrutateurs. Les enveloppes des centaines sont apportées individuellement par le président, ouverte et recompt</w:t>
      </w:r>
      <w:r w:rsidR="00F027D2">
        <w:rPr>
          <w:rFonts w:ascii="Times New Roman" w:eastAsia="SimSun" w:hAnsi="Times New Roman" w:cs="Lucida Sans"/>
          <w:kern w:val="3"/>
          <w:sz w:val="24"/>
          <w:szCs w:val="24"/>
          <w:lang w:eastAsia="zh-CN" w:bidi="hi-IN"/>
        </w:rPr>
        <w:t>ée</w:t>
      </w:r>
      <w:r>
        <w:rPr>
          <w:rFonts w:ascii="Times New Roman" w:eastAsia="SimSun" w:hAnsi="Times New Roman" w:cs="Lucida Sans"/>
          <w:kern w:val="3"/>
          <w:sz w:val="24"/>
          <w:szCs w:val="24"/>
          <w:lang w:eastAsia="zh-CN" w:bidi="hi-IN"/>
        </w:rPr>
        <w:t xml:space="preserve"> avant de commencer le dépouillement. Dès qu’une 1ere enveloppe des centaine</w:t>
      </w:r>
      <w:r w:rsidR="00B56D99">
        <w:rPr>
          <w:rFonts w:ascii="Times New Roman" w:eastAsia="SimSun" w:hAnsi="Times New Roman" w:cs="Lucida Sans"/>
          <w:kern w:val="3"/>
          <w:sz w:val="24"/>
          <w:szCs w:val="24"/>
          <w:lang w:eastAsia="zh-CN" w:bidi="hi-IN"/>
        </w:rPr>
        <w:t>s</w:t>
      </w:r>
      <w:r>
        <w:rPr>
          <w:rFonts w:ascii="Times New Roman" w:eastAsia="SimSun" w:hAnsi="Times New Roman" w:cs="Lucida Sans"/>
          <w:kern w:val="3"/>
          <w:sz w:val="24"/>
          <w:szCs w:val="24"/>
          <w:lang w:eastAsia="zh-CN" w:bidi="hi-IN"/>
        </w:rPr>
        <w:t xml:space="preserve"> est terminée un contrôle est réalisé par les scrutateur</w:t>
      </w:r>
      <w:r w:rsidR="00B56D99">
        <w:rPr>
          <w:rFonts w:ascii="Times New Roman" w:eastAsia="SimSun" w:hAnsi="Times New Roman" w:cs="Lucida Sans"/>
          <w:kern w:val="3"/>
          <w:sz w:val="24"/>
          <w:szCs w:val="24"/>
          <w:lang w:eastAsia="zh-CN" w:bidi="hi-IN"/>
        </w:rPr>
        <w:t>s</w:t>
      </w:r>
      <w:r>
        <w:rPr>
          <w:rFonts w:ascii="Times New Roman" w:eastAsia="SimSun" w:hAnsi="Times New Roman" w:cs="Lucida Sans"/>
          <w:kern w:val="3"/>
          <w:sz w:val="24"/>
          <w:szCs w:val="24"/>
          <w:lang w:eastAsia="zh-CN" w:bidi="hi-IN"/>
        </w:rPr>
        <w:t xml:space="preserve"> sur le nombre de voix de chaque candidat (ce qui permet de ret</w:t>
      </w:r>
      <w:r w:rsidR="00F027D2">
        <w:rPr>
          <w:rFonts w:ascii="Times New Roman" w:eastAsia="SimSun" w:hAnsi="Times New Roman" w:cs="Lucida Sans"/>
          <w:kern w:val="3"/>
          <w:sz w:val="24"/>
          <w:szCs w:val="24"/>
          <w:lang w:eastAsia="zh-CN" w:bidi="hi-IN"/>
        </w:rPr>
        <w:t xml:space="preserve">rouver les erreurs s’il y en a) Les bulletins nuls, blancs et enveloppes vides sont signées et agrafées si besoin.(seront jointes au Procès-verbal). Après cette vérification il est remis les bulletins dans l’enveloppe de centaine qui elle est déposée à l’endroit dédié qui aura été déterminé à l’avance. </w:t>
      </w:r>
      <w:r>
        <w:rPr>
          <w:rFonts w:ascii="Times New Roman" w:eastAsia="SimSun" w:hAnsi="Times New Roman" w:cs="Lucida Sans"/>
          <w:kern w:val="3"/>
          <w:sz w:val="24"/>
          <w:szCs w:val="24"/>
          <w:lang w:eastAsia="zh-CN" w:bidi="hi-IN"/>
        </w:rPr>
        <w:t>On termine toujours par l’enveloppe de centaine  incomplète.</w:t>
      </w:r>
    </w:p>
    <w:p w14:paraId="0E46E93E" w14:textId="516E9B95" w:rsidR="00AD1D6C" w:rsidRDefault="00AD1D6C" w:rsidP="00F027D2">
      <w:pPr>
        <w:jc w:val="both"/>
        <w:rPr>
          <w:rFonts w:ascii="Times New Roman" w:eastAsia="SimSun" w:hAnsi="Times New Roman" w:cs="Lucida Sans"/>
          <w:kern w:val="3"/>
          <w:sz w:val="24"/>
          <w:szCs w:val="24"/>
          <w:lang w:eastAsia="zh-CN" w:bidi="hi-IN"/>
        </w:rPr>
      </w:pPr>
    </w:p>
    <w:p w14:paraId="1B53757A" w14:textId="72B374A9" w:rsidR="00AD1D6C" w:rsidRPr="00877340" w:rsidRDefault="00AD1D6C" w:rsidP="00F027D2">
      <w:pPr>
        <w:jc w:val="both"/>
        <w:rPr>
          <w:rFonts w:ascii="Times New Roman" w:eastAsia="SimSun" w:hAnsi="Times New Roman" w:cs="Lucida Sans"/>
          <w:kern w:val="3"/>
          <w:sz w:val="24"/>
          <w:szCs w:val="24"/>
          <w:lang w:eastAsia="zh-CN" w:bidi="hi-IN"/>
        </w:rPr>
      </w:pPr>
      <w:r>
        <w:rPr>
          <w:rFonts w:ascii="Times New Roman" w:eastAsia="SimSun" w:hAnsi="Times New Roman" w:cs="Lucida Sans"/>
          <w:kern w:val="3"/>
          <w:sz w:val="24"/>
          <w:szCs w:val="24"/>
          <w:lang w:eastAsia="zh-CN" w:bidi="hi-IN"/>
        </w:rPr>
        <w:t>Les scrutateurs ne doivent pas bouger de leur place.</w:t>
      </w:r>
    </w:p>
    <w:sectPr w:rsidR="00AD1D6C" w:rsidRPr="0087734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8100AAF7" w:usb1="0000807B" w:usb2="00000008"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5EBE"/>
    <w:rsid w:val="00190D5E"/>
    <w:rsid w:val="00455EBE"/>
    <w:rsid w:val="00877340"/>
    <w:rsid w:val="00A266BE"/>
    <w:rsid w:val="00AD1D6C"/>
    <w:rsid w:val="00B56D99"/>
    <w:rsid w:val="00F027D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E1890"/>
  <w15:chartTrackingRefBased/>
  <w15:docId w15:val="{933E3976-5F35-4DB9-AA1E-018DAFEBE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rsid w:val="00455EBE"/>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232</Words>
  <Characters>1279</Characters>
  <Application>Microsoft Office Word</Application>
  <DocSecurity>0</DocSecurity>
  <Lines>10</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CARRASCO</dc:creator>
  <cp:keywords/>
  <dc:description/>
  <cp:lastModifiedBy>alain CARRASCO</cp:lastModifiedBy>
  <cp:revision>1</cp:revision>
  <cp:lastPrinted>2022-04-20T12:38:00Z</cp:lastPrinted>
  <dcterms:created xsi:type="dcterms:W3CDTF">2022-04-20T11:13:00Z</dcterms:created>
  <dcterms:modified xsi:type="dcterms:W3CDTF">2022-04-20T12:48:00Z</dcterms:modified>
</cp:coreProperties>
</file>